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8A4A" w14:textId="7CB287AC" w:rsidR="00A14CC5" w:rsidRPr="00A14CC5" w:rsidRDefault="00F5400D" w:rsidP="00A14CC5">
      <w:pPr>
        <w:jc w:val="center"/>
        <w:rPr>
          <w:b/>
          <w:bCs/>
        </w:rPr>
      </w:pPr>
      <w:r>
        <w:rPr>
          <w:b/>
          <w:bCs/>
        </w:rPr>
        <w:t>RESULTADO</w:t>
      </w:r>
      <w:r w:rsidR="00A14CC5" w:rsidRPr="00A14CC5">
        <w:rPr>
          <w:b/>
          <w:bCs/>
        </w:rPr>
        <w:t xml:space="preserve"> DE INGRESOS - LDF</w:t>
      </w:r>
    </w:p>
    <w:p w14:paraId="5A132BBF" w14:textId="77777777" w:rsidR="00A14CC5" w:rsidRDefault="00A14CC5"/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660"/>
        <w:gridCol w:w="2260"/>
      </w:tblGrid>
      <w:tr w:rsidR="00F5400D" w:rsidRPr="002F5B2A" w14:paraId="6FF7E00B" w14:textId="77777777" w:rsidTr="00A46E32">
        <w:trPr>
          <w:trHeight w:val="360"/>
        </w:trPr>
        <w:tc>
          <w:tcPr>
            <w:tcW w:w="8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CDE1C7D" w14:textId="77777777" w:rsidR="00F5400D" w:rsidRPr="002F5B2A" w:rsidRDefault="00F5400D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Municipio de Candelaria</w:t>
            </w:r>
          </w:p>
        </w:tc>
      </w:tr>
      <w:tr w:rsidR="00F5400D" w:rsidRPr="002F5B2A" w14:paraId="22D94901" w14:textId="77777777" w:rsidTr="00A46E32">
        <w:trPr>
          <w:trHeight w:val="360"/>
        </w:trPr>
        <w:tc>
          <w:tcPr>
            <w:tcW w:w="84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5AF0EC" w14:textId="77777777" w:rsidR="00F5400D" w:rsidRPr="002F5B2A" w:rsidRDefault="00F5400D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Resultados de Ingresos - LDF</w:t>
            </w:r>
          </w:p>
        </w:tc>
      </w:tr>
      <w:tr w:rsidR="00F5400D" w:rsidRPr="002F5B2A" w14:paraId="1972A2E7" w14:textId="77777777" w:rsidTr="00A46E32">
        <w:trPr>
          <w:trHeight w:val="360"/>
        </w:trPr>
        <w:tc>
          <w:tcPr>
            <w:tcW w:w="8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4D278D8" w14:textId="77777777" w:rsidR="00F5400D" w:rsidRPr="002F5B2A" w:rsidRDefault="00F5400D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F5400D" w:rsidRPr="002F5B2A" w14:paraId="01825697" w14:textId="77777777" w:rsidTr="00A46E32">
        <w:trPr>
          <w:trHeight w:val="55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E046BE" w14:textId="77777777" w:rsidR="00F5400D" w:rsidRPr="002F5B2A" w:rsidRDefault="00F5400D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Concepto (b)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06C42A" w14:textId="77777777" w:rsidR="00F5400D" w:rsidRPr="002F5B2A" w:rsidRDefault="00F5400D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2018</w:t>
            </w: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 xml:space="preserve"> </w:t>
            </w: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(c)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A02A45" w14:textId="77777777" w:rsidR="00F5400D" w:rsidRPr="002F5B2A" w:rsidRDefault="00F5400D" w:rsidP="00A46E3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Año del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Ejercicio vigente al 31 oct 2019</w:t>
            </w: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(d) </w:t>
            </w:r>
          </w:p>
        </w:tc>
      </w:tr>
      <w:tr w:rsidR="00F5400D" w:rsidRPr="002F5B2A" w14:paraId="798BA18E" w14:textId="77777777" w:rsidTr="00A46E32">
        <w:trPr>
          <w:trHeight w:val="43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E7B" w14:textId="77777777" w:rsidR="00F5400D" w:rsidRPr="002F5B2A" w:rsidRDefault="00F5400D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1. Ingresos de Libre Disposición (1=A+B+C+D+E+F+G+H+I+J+K+L)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AD3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$164,822,943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A115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$145,263,074</w:t>
            </w:r>
          </w:p>
        </w:tc>
      </w:tr>
      <w:tr w:rsidR="00F5400D" w:rsidRPr="002F5B2A" w14:paraId="4492EE15" w14:textId="77777777" w:rsidTr="00A46E32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93F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A.    Impuestos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9F0C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6,746,485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5E42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6,182,011</w:t>
            </w:r>
          </w:p>
        </w:tc>
      </w:tr>
      <w:tr w:rsidR="00F5400D" w:rsidRPr="002F5B2A" w14:paraId="3C9CA4E1" w14:textId="77777777" w:rsidTr="00A46E32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8E1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B.    Cuotas y Aportaciones de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3FE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E276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0B045D3F" w14:textId="77777777" w:rsidTr="00A46E32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7AC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C.    Contribuciones de Mejoras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CD0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E704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7AE9AFE9" w14:textId="77777777" w:rsidTr="00A46E32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6BB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D.    Derechos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2A4A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6,334,326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483B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7,270,349</w:t>
            </w:r>
          </w:p>
        </w:tc>
      </w:tr>
      <w:tr w:rsidR="00F5400D" w:rsidRPr="002F5B2A" w14:paraId="7D292ACF" w14:textId="77777777" w:rsidTr="00A46E32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B7D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E.    Productos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7F57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504,256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F9DC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160,007</w:t>
            </w:r>
          </w:p>
        </w:tc>
      </w:tr>
      <w:tr w:rsidR="00F5400D" w:rsidRPr="002F5B2A" w14:paraId="324C2628" w14:textId="77777777" w:rsidTr="00A46E32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8C0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F.    Aprovechamientos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C9D7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4,620,993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F9A6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2,473,144</w:t>
            </w:r>
          </w:p>
        </w:tc>
      </w:tr>
      <w:tr w:rsidR="00F5400D" w:rsidRPr="002F5B2A" w14:paraId="1FBDE8E1" w14:textId="77777777" w:rsidTr="00A46E32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6A3" w14:textId="7F35E74C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G.    Ingresos por Venta de Bienes y</w:t>
            </w:r>
            <w:r w:rsidR="00FC38D0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 Prestación</w:t>
            </w: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 Servicios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B757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736D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4ED94A59" w14:textId="77777777" w:rsidTr="00A46E32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FC4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H.    Participaciones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DC9B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139,870,408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716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124,113,446</w:t>
            </w:r>
          </w:p>
        </w:tc>
      </w:tr>
      <w:tr w:rsidR="00F5400D" w:rsidRPr="002F5B2A" w14:paraId="2FB2D2EC" w14:textId="77777777" w:rsidTr="00A46E32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CA1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I.     Incentivos Derivados de la Colaboración Fiscal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3D3A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B184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781,422</w:t>
            </w:r>
          </w:p>
        </w:tc>
      </w:tr>
      <w:tr w:rsidR="00F5400D" w:rsidRPr="002F5B2A" w14:paraId="34A6DA09" w14:textId="77777777" w:rsidTr="00A46E32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386" w14:textId="6834486C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J.     Transferencias </w:t>
            </w:r>
            <w:r w:rsidR="00FC38D0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y Asignaciones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09EF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6,107,960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F237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4,282,695</w:t>
            </w:r>
          </w:p>
        </w:tc>
      </w:tr>
      <w:tr w:rsidR="00F5400D" w:rsidRPr="002F5B2A" w14:paraId="62099DD7" w14:textId="77777777" w:rsidTr="00A46E32">
        <w:trPr>
          <w:trHeight w:val="2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BA3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K.    Convenios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60D1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F908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32469002" w14:textId="77777777" w:rsidTr="00A46E32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D90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L.     Otros Ingresos de Libre Disposición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8BD6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638,515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785E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07FA23BC" w14:textId="77777777" w:rsidTr="00A46E32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8BE" w14:textId="77777777" w:rsidR="00F5400D" w:rsidRPr="002F5B2A" w:rsidRDefault="00F5400D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2. Transferencias Federales Etiquetadas</w:t>
            </w: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 xml:space="preserve"> </w:t>
            </w: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(2=A+B+C+D+E)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5DD1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$153,630,137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113D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$139,507,090</w:t>
            </w:r>
          </w:p>
        </w:tc>
      </w:tr>
      <w:tr w:rsidR="00F5400D" w:rsidRPr="002F5B2A" w14:paraId="27ECCEE8" w14:textId="77777777" w:rsidTr="00A46E32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D38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A.    Aportaciones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307B" w14:textId="77777777" w:rsidR="00F5400D" w:rsidRPr="0086609F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86609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es-ES"/>
              </w:rPr>
              <w:t>127,527,259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AEEF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136,507,712</w:t>
            </w:r>
          </w:p>
        </w:tc>
      </w:tr>
      <w:tr w:rsidR="00F5400D" w:rsidRPr="002F5B2A" w14:paraId="3E74BD09" w14:textId="77777777" w:rsidTr="00A46E32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A14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B.    Convenios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6C43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26,102,878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2EDD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2,999,378</w:t>
            </w:r>
          </w:p>
        </w:tc>
      </w:tr>
      <w:tr w:rsidR="00F5400D" w:rsidRPr="002F5B2A" w14:paraId="0AACC142" w14:textId="77777777" w:rsidTr="00A46E32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990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C.    Fondos Distintos de Aportaciones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343E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FA93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01ADE852" w14:textId="77777777" w:rsidTr="00A46E32">
        <w:trPr>
          <w:trHeight w:val="4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B03" w14:textId="1DEEB0B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D.    Transferencias,</w:t>
            </w:r>
            <w:r w:rsidR="00FC38D0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 Asignaciones,</w:t>
            </w:r>
            <w:bookmarkStart w:id="0" w:name="_GoBack"/>
            <w:bookmarkEnd w:id="0"/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 xml:space="preserve"> Subsidios y Subvenciones, y Pensiones y Jubilaciones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681C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C1BB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7DBFC70B" w14:textId="77777777" w:rsidTr="00A46E32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CE9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E.    Otras Transferencias Federales Etiquetadas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462F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6B1B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1A6A63D0" w14:textId="77777777" w:rsidTr="00A46E32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1D7" w14:textId="77777777" w:rsidR="00F5400D" w:rsidRPr="002F5B2A" w:rsidRDefault="00F5400D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3. Ingresos Derivados de Financiamientos (3=A)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BDDC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8912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4B109A88" w14:textId="77777777" w:rsidTr="00A46E32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818" w14:textId="77777777" w:rsidR="00F5400D" w:rsidRPr="002F5B2A" w:rsidRDefault="00F5400D" w:rsidP="00A46E32">
            <w:pPr>
              <w:ind w:firstLineChars="400" w:firstLine="720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A.    Ingresos Derivados de Financiamientos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D024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AC74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7AF5DFAC" w14:textId="77777777" w:rsidTr="00A46E32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CAE" w14:textId="77777777" w:rsidR="00F5400D" w:rsidRPr="002F5B2A" w:rsidRDefault="00F5400D" w:rsidP="00A46E32">
            <w:pPr>
              <w:ind w:firstLineChars="100" w:firstLine="181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4. Total de Resultados de Ingresos (4=1+2+3)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C0EA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$318,453,080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CBD1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$284,770,164</w:t>
            </w:r>
          </w:p>
        </w:tc>
      </w:tr>
      <w:tr w:rsidR="00F5400D" w:rsidRPr="002F5B2A" w14:paraId="169E25E3" w14:textId="77777777" w:rsidTr="00A46E32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604" w14:textId="77777777" w:rsidR="00F5400D" w:rsidRPr="002F5B2A" w:rsidRDefault="00F5400D" w:rsidP="00A46E32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Datos Informativos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5D19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532A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7B616FEB" w14:textId="77777777" w:rsidTr="00A46E32">
        <w:trPr>
          <w:trHeight w:val="4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EB6" w14:textId="77777777" w:rsidR="00F5400D" w:rsidRPr="002F5B2A" w:rsidRDefault="00F5400D" w:rsidP="00A46E3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1. Ingresos Derivados de Financiamientos con Fuente de Pago de Recursos de Libre Disposición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CD45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78AD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2A6CEB42" w14:textId="77777777" w:rsidTr="00A46E32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9DD" w14:textId="77777777" w:rsidR="00F5400D" w:rsidRPr="002F5B2A" w:rsidRDefault="00F5400D" w:rsidP="00A46E3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F7EA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A3AD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F5400D" w:rsidRPr="002F5B2A" w14:paraId="4CD2469D" w14:textId="77777777" w:rsidTr="00A46E32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A6D" w14:textId="77777777" w:rsidR="00F5400D" w:rsidRPr="002F5B2A" w:rsidRDefault="00F5400D" w:rsidP="00A46E32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F5B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3. Ingresos Derivados de Financiamiento (3 = 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EAF5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9E27" w14:textId="77777777" w:rsidR="00F5400D" w:rsidRPr="002F5B2A" w:rsidRDefault="00F5400D" w:rsidP="00A46E3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</w:tbl>
    <w:p w14:paraId="41908FD8" w14:textId="77777777" w:rsidR="00A14CC5" w:rsidRDefault="00A14CC5"/>
    <w:sectPr w:rsidR="00A14C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22FD" w14:textId="77777777" w:rsidR="0084423D" w:rsidRDefault="0084423D" w:rsidP="00A14CC5">
      <w:r>
        <w:separator/>
      </w:r>
    </w:p>
  </w:endnote>
  <w:endnote w:type="continuationSeparator" w:id="0">
    <w:p w14:paraId="594AB498" w14:textId="77777777" w:rsidR="0084423D" w:rsidRDefault="0084423D" w:rsidP="00A1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BC43" w14:textId="77777777" w:rsidR="0084423D" w:rsidRDefault="0084423D" w:rsidP="00A14CC5">
      <w:r>
        <w:separator/>
      </w:r>
    </w:p>
  </w:footnote>
  <w:footnote w:type="continuationSeparator" w:id="0">
    <w:p w14:paraId="44B5223F" w14:textId="77777777" w:rsidR="0084423D" w:rsidRDefault="0084423D" w:rsidP="00A1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5BF7" w14:textId="77777777" w:rsidR="00A14CC5" w:rsidRDefault="00A14CC5" w:rsidP="00A14CC5">
    <w:pPr>
      <w:tabs>
        <w:tab w:val="left" w:pos="0"/>
        <w:tab w:val="center" w:pos="4212"/>
        <w:tab w:val="right" w:pos="8424"/>
      </w:tabs>
      <w:jc w:val="center"/>
      <w:rPr>
        <w:b/>
        <w:color w:val="000000"/>
        <w:spacing w:val="3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F98464F" wp14:editId="4FCE2CA0">
          <wp:simplePos x="0" y="0"/>
          <wp:positionH relativeFrom="margin">
            <wp:posOffset>-502488</wp:posOffset>
          </wp:positionH>
          <wp:positionV relativeFrom="paragraph">
            <wp:posOffset>-142085</wp:posOffset>
          </wp:positionV>
          <wp:extent cx="730885" cy="853440"/>
          <wp:effectExtent l="0" t="0" r="0" b="3810"/>
          <wp:wrapThrough wrapText="bothSides">
            <wp:wrapPolygon edited="0">
              <wp:start x="0" y="0"/>
              <wp:lineTo x="0" y="18321"/>
              <wp:lineTo x="5630" y="21214"/>
              <wp:lineTo x="15201" y="21214"/>
              <wp:lineTo x="20831" y="18321"/>
              <wp:lineTo x="20831" y="0"/>
              <wp:lineTo x="0" y="0"/>
            </wp:wrapPolygon>
          </wp:wrapThrough>
          <wp:docPr id="35" name="Imagen 35" descr="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C42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392CD7E" wp14:editId="21E22CAC">
          <wp:simplePos x="0" y="0"/>
          <wp:positionH relativeFrom="margin">
            <wp:posOffset>5018141</wp:posOffset>
          </wp:positionH>
          <wp:positionV relativeFrom="paragraph">
            <wp:posOffset>-190704</wp:posOffset>
          </wp:positionV>
          <wp:extent cx="957363" cy="902727"/>
          <wp:effectExtent l="0" t="0" r="0" b="0"/>
          <wp:wrapNone/>
          <wp:docPr id="34" name="Imagen 34" descr="C:\Users\Egresos\Documents\LOG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esos\Documents\LOGO 2018 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363" cy="90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74E">
      <w:rPr>
        <w:b/>
        <w:color w:val="000000"/>
        <w:spacing w:val="30"/>
      </w:rPr>
      <w:t>H. AYUNTAMIENTO DEL MUNICIPIO</w:t>
    </w:r>
  </w:p>
  <w:p w14:paraId="5C490D76" w14:textId="77777777" w:rsidR="00A14CC5" w:rsidRDefault="00A14CC5" w:rsidP="00A14CC5">
    <w:pPr>
      <w:tabs>
        <w:tab w:val="left" w:pos="0"/>
        <w:tab w:val="left" w:pos="930"/>
        <w:tab w:val="center" w:pos="5400"/>
      </w:tabs>
      <w:jc w:val="center"/>
      <w:rPr>
        <w:sz w:val="16"/>
        <w:szCs w:val="16"/>
      </w:rPr>
    </w:pPr>
    <w:r w:rsidRPr="008075E7">
      <w:rPr>
        <w:b/>
        <w:color w:val="000000"/>
        <w:spacing w:val="30"/>
        <w:u w:val="single"/>
      </w:rPr>
      <w:t>DE CANDELARIA CAMPECHE</w:t>
    </w:r>
    <w:r w:rsidRPr="0075174E">
      <w:rPr>
        <w:b/>
        <w:color w:val="000000"/>
        <w:spacing w:val="30"/>
      </w:rPr>
      <w:t>.</w:t>
    </w:r>
  </w:p>
  <w:p w14:paraId="799655EF" w14:textId="77777777" w:rsidR="00A14CC5" w:rsidRDefault="00A14CC5" w:rsidP="00A14CC5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  <w:r>
      <w:rPr>
        <w:b/>
        <w:color w:val="000000"/>
        <w:spacing w:val="30"/>
      </w:rPr>
      <w:t>PERIODO 2018-2021</w:t>
    </w:r>
  </w:p>
  <w:p w14:paraId="176BAB83" w14:textId="77777777" w:rsidR="00A14CC5" w:rsidRDefault="00A14CC5" w:rsidP="00A14CC5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</w:p>
  <w:p w14:paraId="189F7378" w14:textId="77777777" w:rsidR="00A14CC5" w:rsidRDefault="00A1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C5"/>
    <w:rsid w:val="004665A2"/>
    <w:rsid w:val="0069072C"/>
    <w:rsid w:val="0084423D"/>
    <w:rsid w:val="00A14CC5"/>
    <w:rsid w:val="00F5400D"/>
    <w:rsid w:val="00FC38D0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ECBC"/>
  <w15:chartTrackingRefBased/>
  <w15:docId w15:val="{C6F19FE3-E6AF-463A-897C-A708DF9B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CC5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A14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CC5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3</cp:revision>
  <cp:lastPrinted>2020-03-05T15:54:00Z</cp:lastPrinted>
  <dcterms:created xsi:type="dcterms:W3CDTF">2020-03-05T15:55:00Z</dcterms:created>
  <dcterms:modified xsi:type="dcterms:W3CDTF">2020-03-05T15:57:00Z</dcterms:modified>
</cp:coreProperties>
</file>